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学生工作部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（团委、学生处）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刘万昱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强党的建设，为建设中国特色高水平高职院校提供坚强政治保证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1-2强力推进立德树人四大“铸魂工程”，培养担当民族复兴大任的时代新人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举办“M810”训练班。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开展学生综合素养提升认证。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开展“三进”工作知识竞赛。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举办思政课教师公开课观摩活动。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实施小班或中班上课。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完善学生“八位一体”综合素养提升体系。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刘万昱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构建“五线合一、三化并行”体系，打造技术技能人才培养高地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2-1构建“五线合一、三化并行”的复合型人才培养体系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89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6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6"/>
                <w:sz w:val="21"/>
                <w:szCs w:val="21"/>
              </w:rPr>
              <w:t>为近1000名学生进行职业资格认证。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建成综合职业认证平台，面向学生、社会从业人员提供相应专业证书考试的培训与考试服务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为500名社会从业人员进行技能认证。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开展龙建校园文化品牌活动5项。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培养300农民工，培训6000农民工。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构建5大德育课程（体育健康、思想政治、龙江精神、职业职场、人文艺术）。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构建“课程思政”示范专业群1个和课程15门。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王有为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刘万昱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CE208F"/>
    <w:multiLevelType w:val="singleLevel"/>
    <w:tmpl w:val="C0CE208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1FE2D921"/>
    <w:multiLevelType w:val="singleLevel"/>
    <w:tmpl w:val="1FE2D92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C0153"/>
    <w:rsid w:val="03A65DD0"/>
    <w:rsid w:val="07147AAF"/>
    <w:rsid w:val="08BE088C"/>
    <w:rsid w:val="099377E9"/>
    <w:rsid w:val="23A12EC4"/>
    <w:rsid w:val="4E88643E"/>
    <w:rsid w:val="4F026212"/>
    <w:rsid w:val="545C3CC3"/>
    <w:rsid w:val="62FE40C6"/>
    <w:rsid w:val="6577172A"/>
    <w:rsid w:val="6E070521"/>
    <w:rsid w:val="7FED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524</Words>
  <Characters>551</Characters>
  <Lines>0</Lines>
  <Paragraphs>0</Paragraphs>
  <TotalTime>3</TotalTime>
  <ScaleCrop>false</ScaleCrop>
  <LinksUpToDate>false</LinksUpToDate>
  <CharactersWithSpaces>555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2022-04-19T11:53:27Z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2ACFBD745AB245A3A250632EB10A33A4</vt:lpwstr>
  </property>
</Properties>
</file>